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sz w:val="24"/>
        </w:rPr>
      </w:pPr>
      <w:r>
        <w:rPr>
          <w:rFonts w:hint="eastAsia"/>
          <w:sz w:val="28"/>
        </w:rPr>
        <w:t>“兴业杯”中国制药装备有奖征文</w:t>
      </w: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论文登记表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512"/>
        <w:gridCol w:w="1413"/>
        <w:gridCol w:w="113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从事专业及研究方向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论文摘要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摘要：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关键词：</w:t>
            </w:r>
          </w:p>
          <w:p>
            <w:pPr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71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单位盖章：</w:t>
            </w:r>
          </w:p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widowControl/>
        <w:shd w:val="clear" w:color="auto" w:fill="FFFFFF"/>
        <w:spacing w:line="360" w:lineRule="exact"/>
        <w:ind w:firstLine="630" w:firstLineChars="300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exact"/>
        <w:ind w:firstLine="630" w:firstLineChars="300"/>
        <w:jc w:val="left"/>
        <w:rPr>
          <w:rFonts w:ascii="Tahoma" w:hAnsi="Tahoma" w:cs="Tahoma"/>
          <w:color w:val="333333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TMxOTM5YWNjYzI3YjBjNGY0NzVhYjdhNDYwY2QifQ=="/>
  </w:docVars>
  <w:rsids>
    <w:rsidRoot w:val="1E3D3046"/>
    <w:rsid w:val="1E3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2023-03-29T02:32:00Z</dcterms:created>
  <dc:creator>fremer</dc:creator>
  <cp:lastModifiedBy>fremer</cp:lastModifiedBy>
  <dcterms:modified xsi:type="dcterms:W3CDTF">2023-03-29T02:34:00Z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8FC278EAD23344B8ACA3F11D2581DCB0</vt:lpwstr>
  </property>
</Properties>
</file>